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ინსტრუქცია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დანიშნულების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შესახებ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დასახელება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ოკუთეარსი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წვეთები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10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შემადგენლობა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აღწერა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ოკუთეარსი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წარმოადგენს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დამატენიანებელ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სტერილურ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ოფთალმოლოგიურ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ხსნარს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შეიცავს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კონსერვანტებს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წვეთების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შემადგენლობაში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შედის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ჯვარედინბმებიანი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ნატრიუმის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ჰიალურონატი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(0,2%)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ვერა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(0,1%)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რომელთა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მოქმედება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მიმართულია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მშრალი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სიმპტომების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დისკომფორტის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შემცირებისა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რქოვანას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დაცვისკენ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შემადგენლობა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ჯვარედინბმებიანი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ნატრიუმის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ჰიალურონატი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0,2%,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ალოე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ვერას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გელის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ფხვნილი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0,1%,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დინატრიუმის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ტეტრაბორატი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დეკაჰიდრატი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ბორის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მჟავა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ნატრიუმის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ქლორიდი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ინექციებისთვის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განკუთვნილი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წყალი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წარმოადგენს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სამკურნალო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საშუალებას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მედიკამენტს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ნორმატიული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დოკუმენტის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დასახელება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აღნიშვნა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რომლის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შესაბამისადაც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წარმოებულია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მწარმოებლის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ტექნიკური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დოკუმენტაციის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შესაბამისად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სფერო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ოფთალმოლოგია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მომხმარებელი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ფიზიკური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პირი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დანიშნულება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ოკუთეარსი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განკუთვნილია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მშრალი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სიმპტომების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გაღიზიანებისა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სიწითლის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შესამსუბუქებლად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რომლებიც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გამოწვეულია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გარემო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ფაქტორების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ზემოქმედებით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მედიკამენტების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გამოყენებით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შესაძლებელია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გამოყენება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კონტაქტური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ლინზების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ტარებისას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დასატენიანებლად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კომფორტის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უზრუნველსაყოფად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ოკუთეარსი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სასარგებლოა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პირობებში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მათ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მზის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სხივების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ხანგრძლივი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ზემოქმედება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კონდიცირებული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ჰაერის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ზემოქმედება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ციფრული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ეკრანების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ხანგრძლივი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ყურება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ოკუთეარსი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ასევე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შეიძლება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დაეხმაროს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დისკომფორტის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შემცირებას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ქირურგიული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ოპერაციების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სიმპტომები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გრძელდება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გაიარეთ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კონსულტაცია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ექიმთან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ფარმაცევტთან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ჯვარედინბმებიანი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ნატრიუმის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ჰიალურონატი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ხსნარს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ანიჭებს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მაღალ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ვისკოელასტიურობას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რაც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უზრუნველყოფს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ზედაპირის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ინტენსიურ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დატენიანებას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მშრალი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სიმპტომების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ხანგრძლივ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შვებას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ვერა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თავისი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დამატენიანებელი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ანტიოქსიდანტური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გამაპოხიერებელი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თვისებების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წყალობით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ზრდის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ხსნარის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დამატენიანებელ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უნარს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აუმჯობესებს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კომფორტს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ახანგრძლივებს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სიცოცხლისა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სიგრილის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შეგრძნებას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ასევე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დადასტურებულია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ალოე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ვერას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ეფექტურობა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სიწითლისა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მგრძნობელობის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შემცირებაში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მისი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გამოხატული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ხანგრძლივი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დამცავი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ეფექტის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წესი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გამოიყენება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ჩაწვეთებისათვის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გადაყლაპოთ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რეკომენდებული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დოზირება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თითოეულ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წვეთი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დღეში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ერთხელ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რამდენჯერმე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ექიმის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ფარმაცევტის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რეკომენდაციის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შესაბამისად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გახსნამდე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დაიბანეთ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ხელები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გამოყენებისას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დაიცავით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ჰიგიენის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წესები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მოერიდეთ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წვერის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შეხებას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ზედაპირთან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ინსტრუქცია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პირველად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მოქაჩეთ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სრულად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მოხსენით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პირველი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გახსნის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საკონტროლო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ლენტი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ფრთხილად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მოუჭირეთ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ჩაწვეთეთ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წვეთი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მჭიდროდ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დახურეთ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426" w:leader="none"/>
        </w:tabs>
        <w:spacing w:before="0" w:after="60" w:line="240"/>
        <w:ind w:right="3969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7476" w:dyaOrig="1796">
          <v:rect xmlns:o="urn:schemas-microsoft-com:office:office" xmlns:v="urn:schemas-microsoft-com:vml" id="rectole0000000000" style="width:373.800000pt;height:8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ინფორმაცია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სიფრთხილის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ზომების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უსაფრთხოების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შეზღუდვების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შესახებ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გამოყენებამდე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ყურადღებით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წაიკითხეთ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ინსტრუქცია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შეინახეთ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ჩანართი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შესაძლოა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დაგჭირდეთ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მისი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ხელახლა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წაკითხვა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დამატებითი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კითხვების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შემთხვევაში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მიმართეთ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ექიმს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ფარმაცევტს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უკუჩვენებები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განვითარდა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ალერგიული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რეაქცია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გაქვთ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მომატებული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მგრძნობელობა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ოკუთეარსი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რომელიმე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შემადგენელ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კომპონენტზე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რქოვანას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მძიმე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დაავადებების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არსებობის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შემთხვევაში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გამოყენებამდე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გაიარეთ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კონსულტაცია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ექიმთან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ფარმაცევტთან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გვერდითი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ეფექტები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სხვა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წვეთების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მსგავსად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შესაძლებელია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მსუბუქი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დროებითი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დისკომფორტის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გამოვლენა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დაკავშირებულია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პროდუქტის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ჩაწვეთებასთან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გამოვლინდა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ნებისმიერი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გვერდითი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ეფექტი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აცნობეთ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ამის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შესახებ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თქვენს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ექიმს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ფარმაცევტს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შენახვის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პირობები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შეინახეთ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არაუმეტეს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25°C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ტემპერატურაზე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გაყინოთ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დაიცავით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სითბოსგან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პირდაპირი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მზის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სხივებისა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ტენიანობისგან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შეფუთვა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დაზიანებულია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შეინახეთ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ბავშვებისათვის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მიუწვდომელ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ადგილზე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ვარგისიანობის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ვადა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36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გახსნის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გამოიყენეთ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90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დღის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განმავლობაში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ვარგისიანობის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ვადის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ამოწურვის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მითითებულია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შეფუთვაზე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გამოშვების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ფორმა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10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მოცულობით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ინსტრუქციასთან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ერთად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მუყაოს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შეფუთვაში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მწარმოებელი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OFFHEALTH S.P.A.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Via Giovanni Paisiello 10,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50144 Firenze (FI),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იტალია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.: +39 055 016 17 71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ფოსტა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info@offhealth.it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წარმოების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ადგილი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C.O.C. FARMACEUTICI S.R.L.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Via Modena 15,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40019 Sant’Agata Bolognese (BO),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იტალია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.: +39 (051) 6 82 98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ფაქსი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+39 (051) 95 68 38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ფოსტა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coc@coc.it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მარკირებაში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გამოყენებული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სიმბოლოებისა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აღნიშვნების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განმარტება</w:t>
      </w:r>
    </w:p>
    <w:tbl>
      <w:tblPr/>
      <w:tblGrid>
        <w:gridCol w:w="805"/>
        <w:gridCol w:w="709"/>
        <w:gridCol w:w="911"/>
        <w:gridCol w:w="1170"/>
        <w:gridCol w:w="630"/>
        <w:gridCol w:w="720"/>
        <w:gridCol w:w="764"/>
        <w:gridCol w:w="766"/>
        <w:gridCol w:w="941"/>
        <w:gridCol w:w="859"/>
        <w:gridCol w:w="768"/>
        <w:gridCol w:w="1752"/>
      </w:tblGrid>
      <w:tr>
        <w:trPr>
          <w:trHeight w:val="841" w:hRule="auto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სიმბოლო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26" w:dyaOrig="443">
                <v:rect xmlns:o="urn:schemas-microsoft-com:office:office" xmlns:v="urn:schemas-microsoft-com:vml" id="rectole0000000001" style="width:21.300000pt;height:22.1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60" w:dyaOrig="562">
                <v:rect xmlns:o="urn:schemas-microsoft-com:office:office" xmlns:v="urn:schemas-microsoft-com:vml" id="rectole0000000002" style="width:33.000000pt;height:28.1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093" w:dyaOrig="479">
                <v:rect xmlns:o="urn:schemas-microsoft-com:office:office" xmlns:v="urn:schemas-microsoft-com:vml" id="rectole0000000003" style="width:54.650000pt;height:23.9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  <w:r>
              <w:object w:dxaOrig="1050" w:dyaOrig="454">
                <v:rect xmlns:o="urn:schemas-microsoft-com:office:office" xmlns:v="urn:schemas-microsoft-com:vml" id="rectole0000000004" style="width:52.500000pt;height:22.70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9" w:dyaOrig="336">
                <v:rect xmlns:o="urn:schemas-microsoft-com:office:office" xmlns:v="urn:schemas-microsoft-com:vml" id="rectole0000000005" style="width:25.950000pt;height:16.80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42" w:dyaOrig="468">
                <v:rect xmlns:o="urn:schemas-microsoft-com:office:office" xmlns:v="urn:schemas-microsoft-com:vml" id="rectole0000000006" style="width:22.100000pt;height:23.40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</w:tc>
        <w:tc>
          <w:tcPr>
            <w:tcW w:w="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64" w:dyaOrig="403">
                <v:rect xmlns:o="urn:schemas-microsoft-com:office:office" xmlns:v="urn:schemas-microsoft-com:vml" id="rectole0000000007" style="width:13.200000pt;height:20.15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</w:tc>
        <w:tc>
          <w:tcPr>
            <w:tcW w:w="7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94" w:dyaOrig="350">
                <v:rect xmlns:o="urn:schemas-microsoft-com:office:office" xmlns:v="urn:schemas-microsoft-com:vml" id="rectole0000000008" style="width:24.700000pt;height:17.50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      </w:objec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32" w:dyaOrig="574">
                <v:rect xmlns:o="urn:schemas-microsoft-com:office:office" xmlns:v="urn:schemas-microsoft-com:vml" id="rectole0000000009" style="width:31.600000pt;height:28.7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  <w:tc>
          <w:tcPr>
            <w:tcW w:w="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17" w:dyaOrig="666">
                <v:rect xmlns:o="urn:schemas-microsoft-com:office:office" xmlns:v="urn:schemas-microsoft-com:vml" id="rectole0000000010" style="width:30.850000pt;height:33.30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1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object w:dxaOrig="600" w:dyaOrig="572">
                <v:rect xmlns:o="urn:schemas-microsoft-com:office:office" xmlns:v="urn:schemas-microsoft-com:vml" id="rectole0000000011" style="width:30.000000pt;height:28.60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1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64" w:dyaOrig="564">
                <v:rect xmlns:o="urn:schemas-microsoft-com:office:office" xmlns:v="urn:schemas-microsoft-com:vml" id="rectole0000000012" style="width:28.200000pt;height:28.20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</w:tr>
      <w:tr>
        <w:trPr>
          <w:trHeight w:val="530" w:hRule="auto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მნიშვნელობა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მწარმოებელი</w:t>
            </w: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ტემპერატურული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დიაპაზონის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ზედა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ზღვარი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ასეპტიკური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დამუშავების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მეთოდების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გამოყენებით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სტერილიზაცია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პარტიის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კოდი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წარმოების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თარიღი</w:t>
            </w:r>
          </w:p>
        </w:tc>
        <w:tc>
          <w:tcPr>
            <w:tcW w:w="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გამოიყენეთ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მდე</w:t>
            </w:r>
          </w:p>
        </w:tc>
        <w:tc>
          <w:tcPr>
            <w:tcW w:w="7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წაიკითხეთ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გამოყენების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ინსტრუქცია</w:t>
            </w:r>
          </w:p>
        </w:tc>
        <w:tc>
          <w:tcPr>
            <w:tcW w:w="9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დაიცავით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სითბოსა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პირდაპირი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მზის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სხივების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ზემოქმედებისგან</w:t>
            </w:r>
          </w:p>
        </w:tc>
        <w:tc>
          <w:tcPr>
            <w:tcW w:w="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დაიცავით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ტენიანობისგან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არ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გამოიყენოთ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შეფუთვის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დაზიანების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შემთხვევაში</w:t>
            </w:r>
          </w:p>
        </w:tc>
        <w:tc>
          <w:tcPr>
            <w:tcW w:w="1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ნიშანი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ადასტურებს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პროდუქტის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შესაბამისობას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ევროკავშირის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დირექტივებისა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ჰარმონიზებული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სტანდარტების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ძირითად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მოთხოვნებთან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ციფრები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აღნიშნავს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იმ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უფლებამოსილი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ორგანოს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საიდენტიფიკაციო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ნომერს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რომელმაც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ნიშანი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გასცა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.</w:t>
            </w:r>
          </w:p>
        </w:tc>
      </w:tr>
    </w:tbl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embeddings/oleObject11.bin" Id="docRId22" Type="http://schemas.openxmlformats.org/officeDocument/2006/relationships/oleObject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8.bin" Id="docRId16" Type="http://schemas.openxmlformats.org/officeDocument/2006/relationships/oleObject" /><Relationship Target="media/image10.wmf" Id="docRId21" Type="http://schemas.openxmlformats.org/officeDocument/2006/relationships/image" /><Relationship Target="media/image12.wmf" Id="docRId25" Type="http://schemas.openxmlformats.org/officeDocument/2006/relationships/image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Relationship Target="styles.xml" Id="docRId27" Type="http://schemas.openxmlformats.org/officeDocument/2006/relationships/styles" /><Relationship Target="media/image5.wmf" Id="docRId11" Type="http://schemas.openxmlformats.org/officeDocument/2006/relationships/image" /><Relationship Target="media/image9.wmf" Id="docRId19" Type="http://schemas.openxmlformats.org/officeDocument/2006/relationships/image" /><Relationship Target="numbering.xml" Id="docRId26" Type="http://schemas.openxmlformats.org/officeDocument/2006/relationships/numbering" /><Relationship Target="media/image2.wmf" Id="docRId5" Type="http://schemas.openxmlformats.org/officeDocument/2006/relationships/image" /></Relationships>
</file>